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DB4CB" w14:textId="77777777" w:rsidR="00772036" w:rsidRPr="00772036" w:rsidRDefault="00772036" w:rsidP="00772036">
      <w:pPr>
        <w:shd w:val="clear" w:color="auto" w:fill="FFFFFF"/>
        <w:rPr>
          <w:rFonts w:ascii="Arial Narrow" w:hAnsi="Arial Narrow"/>
          <w:b/>
          <w:sz w:val="24"/>
          <w:szCs w:val="24"/>
          <w:lang w:val="nl-NL"/>
        </w:rPr>
      </w:pPr>
      <w:bookmarkStart w:id="0" w:name="_GoBack"/>
      <w:bookmarkEnd w:id="0"/>
      <w:r w:rsidRPr="00772036">
        <w:rPr>
          <w:rFonts w:ascii="Arial Narrow" w:hAnsi="Arial Narrow"/>
          <w:b/>
          <w:sz w:val="24"/>
          <w:szCs w:val="24"/>
          <w:lang w:val="en-GB"/>
        </w:rPr>
        <w:t xml:space="preserve">To participants of the EPNS </w:t>
      </w:r>
      <w:r w:rsidRPr="00772036">
        <w:rPr>
          <w:rFonts w:ascii="Arial Narrow" w:hAnsi="Arial Narrow"/>
          <w:b/>
          <w:sz w:val="24"/>
          <w:szCs w:val="24"/>
          <w:lang w:val="nl-NL"/>
        </w:rPr>
        <w:t>EPNS Research Meeting 2016</w:t>
      </w:r>
    </w:p>
    <w:p w14:paraId="36ED9954" w14:textId="77777777" w:rsidR="00772036" w:rsidRPr="00772036" w:rsidRDefault="00772036" w:rsidP="00772036">
      <w:pPr>
        <w:shd w:val="clear" w:color="auto" w:fill="FFFFFF"/>
        <w:rPr>
          <w:rFonts w:ascii="Arial Narrow" w:hAnsi="Arial Narrow"/>
          <w:sz w:val="24"/>
          <w:szCs w:val="24"/>
          <w:lang w:val="nl-NL"/>
        </w:rPr>
      </w:pPr>
    </w:p>
    <w:p w14:paraId="5420043B" w14:textId="77777777" w:rsidR="00772036" w:rsidRPr="00772036" w:rsidRDefault="00772036" w:rsidP="00772036">
      <w:pPr>
        <w:shd w:val="clear" w:color="auto" w:fill="FFFFFF"/>
        <w:rPr>
          <w:rFonts w:ascii="Arial Narrow" w:hAnsi="Arial Narrow"/>
          <w:sz w:val="24"/>
          <w:szCs w:val="24"/>
          <w:lang w:val="nl-NL"/>
        </w:rPr>
      </w:pPr>
      <w:r w:rsidRPr="00772036">
        <w:rPr>
          <w:rFonts w:ascii="Arial Narrow" w:hAnsi="Arial Narrow"/>
          <w:sz w:val="24"/>
          <w:szCs w:val="24"/>
          <w:lang w:val="nl-NL"/>
        </w:rPr>
        <w:t>28/29-October-2016, Essen, Germany</w:t>
      </w:r>
    </w:p>
    <w:p w14:paraId="6B4F27AB" w14:textId="77777777" w:rsidR="00772036" w:rsidRPr="00772036" w:rsidRDefault="00772036" w:rsidP="00772036">
      <w:pPr>
        <w:shd w:val="clear" w:color="auto" w:fill="FFFFFF"/>
        <w:rPr>
          <w:rFonts w:ascii="Arial Narrow" w:hAnsi="Arial Narrow"/>
          <w:sz w:val="24"/>
          <w:szCs w:val="24"/>
          <w:lang w:val="en-GB"/>
        </w:rPr>
      </w:pPr>
    </w:p>
    <w:p w14:paraId="56B1BBF6" w14:textId="77777777" w:rsidR="00772036" w:rsidRPr="00772036" w:rsidRDefault="00772036" w:rsidP="00772036">
      <w:pPr>
        <w:shd w:val="clear" w:color="auto" w:fill="FFFFFF"/>
        <w:rPr>
          <w:rFonts w:ascii="Arial Narrow" w:hAnsi="Arial Narrow"/>
          <w:sz w:val="24"/>
          <w:szCs w:val="24"/>
          <w:lang w:val="en-GB"/>
        </w:rPr>
      </w:pPr>
    </w:p>
    <w:p w14:paraId="7B84BB7C" w14:textId="77777777" w:rsidR="00772036" w:rsidRPr="00772036" w:rsidRDefault="00772036" w:rsidP="00772036">
      <w:pPr>
        <w:shd w:val="clear" w:color="auto" w:fill="FFFFFF"/>
        <w:rPr>
          <w:rFonts w:ascii="Arial Narrow" w:hAnsi="Arial Narrow"/>
          <w:b/>
          <w:sz w:val="24"/>
          <w:szCs w:val="24"/>
          <w:lang w:val="en-GB"/>
        </w:rPr>
      </w:pPr>
      <w:r w:rsidRPr="00772036">
        <w:rPr>
          <w:rFonts w:ascii="Arial Narrow" w:hAnsi="Arial Narrow"/>
          <w:b/>
          <w:sz w:val="24"/>
          <w:szCs w:val="24"/>
          <w:lang w:val="en-GB"/>
        </w:rPr>
        <w:t xml:space="preserve">Preliminary program </w:t>
      </w:r>
    </w:p>
    <w:p w14:paraId="2E196C33" w14:textId="77777777" w:rsidR="00772036" w:rsidRPr="00772036" w:rsidRDefault="00772036" w:rsidP="00772036">
      <w:pPr>
        <w:shd w:val="clear" w:color="auto" w:fill="FFFFFF"/>
        <w:rPr>
          <w:rFonts w:ascii="Arial Narrow" w:hAnsi="Arial Narrow"/>
          <w:b/>
          <w:sz w:val="24"/>
          <w:szCs w:val="24"/>
          <w:lang w:val="en-GB"/>
        </w:rPr>
      </w:pPr>
      <w:r w:rsidRPr="00772036">
        <w:rPr>
          <w:rFonts w:ascii="Arial Narrow" w:hAnsi="Arial Narrow"/>
          <w:b/>
          <w:sz w:val="24"/>
          <w:szCs w:val="24"/>
          <w:lang w:val="en-GB"/>
        </w:rPr>
        <w:t>Neonatal Neurology and Neuroprotection working group</w:t>
      </w:r>
    </w:p>
    <w:p w14:paraId="2058A696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GB"/>
        </w:rPr>
      </w:pPr>
    </w:p>
    <w:p w14:paraId="03FB9BF7" w14:textId="77777777" w:rsidR="00772036" w:rsidRPr="00772036" w:rsidRDefault="00772036" w:rsidP="00646EA7">
      <w:pPr>
        <w:rPr>
          <w:rFonts w:ascii="Arial Narrow" w:hAnsi="Arial Narrow"/>
          <w:sz w:val="24"/>
          <w:szCs w:val="24"/>
          <w:lang w:val="en-US"/>
        </w:rPr>
      </w:pPr>
    </w:p>
    <w:p w14:paraId="669B138B" w14:textId="77777777" w:rsidR="00772036" w:rsidRPr="00772036" w:rsidRDefault="00772036" w:rsidP="00646EA7">
      <w:pPr>
        <w:rPr>
          <w:rFonts w:ascii="Arial Narrow" w:hAnsi="Arial Narrow"/>
          <w:sz w:val="24"/>
          <w:szCs w:val="24"/>
          <w:lang w:val="en-US"/>
        </w:rPr>
      </w:pPr>
    </w:p>
    <w:p w14:paraId="664999E7" w14:textId="77777777" w:rsidR="00772036" w:rsidRPr="00772036" w:rsidRDefault="00772036" w:rsidP="00646EA7">
      <w:pPr>
        <w:rPr>
          <w:rFonts w:ascii="Arial Narrow" w:hAnsi="Arial Narrow"/>
          <w:sz w:val="24"/>
          <w:szCs w:val="24"/>
          <w:lang w:val="en-US"/>
        </w:rPr>
      </w:pPr>
    </w:p>
    <w:p w14:paraId="30A22E07" w14:textId="77777777" w:rsidR="00772036" w:rsidRPr="00772036" w:rsidRDefault="00646EA7" w:rsidP="00646EA7">
      <w:pPr>
        <w:rPr>
          <w:rFonts w:ascii="Arial Narrow" w:hAnsi="Arial Narrow"/>
          <w:b/>
          <w:sz w:val="24"/>
          <w:szCs w:val="24"/>
          <w:lang w:val="en-GB"/>
        </w:rPr>
      </w:pPr>
      <w:r w:rsidRPr="00772036">
        <w:rPr>
          <w:rFonts w:ascii="Arial Narrow" w:hAnsi="Arial Narrow"/>
          <w:b/>
          <w:sz w:val="24"/>
          <w:szCs w:val="24"/>
          <w:lang w:val="en-GB"/>
        </w:rPr>
        <w:t xml:space="preserve">Welcome and Introduction                </w:t>
      </w:r>
    </w:p>
    <w:p w14:paraId="58CC86BA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GB"/>
        </w:rPr>
      </w:pPr>
      <w:r w:rsidRPr="00772036">
        <w:rPr>
          <w:rFonts w:ascii="Arial Narrow" w:hAnsi="Arial Narrow"/>
          <w:sz w:val="24"/>
          <w:szCs w:val="24"/>
          <w:lang w:val="en-GB"/>
        </w:rPr>
        <w:t xml:space="preserve">Regina Trollmann, Susan Jung      </w:t>
      </w:r>
      <w:r w:rsidRPr="00772036">
        <w:rPr>
          <w:rFonts w:ascii="Arial Narrow" w:hAnsi="Arial Narrow"/>
          <w:sz w:val="24"/>
          <w:szCs w:val="24"/>
          <w:lang w:val="en-GB"/>
        </w:rPr>
        <w:tab/>
      </w:r>
      <w:r w:rsidRPr="00772036">
        <w:rPr>
          <w:rFonts w:ascii="Arial Narrow" w:hAnsi="Arial Narrow"/>
          <w:sz w:val="24"/>
          <w:szCs w:val="24"/>
          <w:lang w:val="en-GB"/>
        </w:rPr>
        <w:tab/>
      </w:r>
      <w:r w:rsidR="00772036" w:rsidRPr="00772036">
        <w:rPr>
          <w:rFonts w:ascii="Arial Narrow" w:hAnsi="Arial Narrow"/>
          <w:sz w:val="24"/>
          <w:szCs w:val="24"/>
          <w:lang w:val="en-GB"/>
        </w:rPr>
        <w:tab/>
      </w:r>
      <w:r w:rsidR="00772036" w:rsidRPr="00772036">
        <w:rPr>
          <w:rFonts w:ascii="Arial Narrow" w:hAnsi="Arial Narrow"/>
          <w:sz w:val="24"/>
          <w:szCs w:val="24"/>
          <w:lang w:val="en-GB"/>
        </w:rPr>
        <w:tab/>
      </w:r>
      <w:r w:rsidR="00772036" w:rsidRPr="00772036">
        <w:rPr>
          <w:rFonts w:ascii="Arial Narrow" w:hAnsi="Arial Narrow"/>
          <w:sz w:val="24"/>
          <w:szCs w:val="24"/>
          <w:lang w:val="en-GB"/>
        </w:rPr>
        <w:tab/>
      </w:r>
      <w:r w:rsidR="00772036" w:rsidRPr="00772036">
        <w:rPr>
          <w:rFonts w:ascii="Arial Narrow" w:hAnsi="Arial Narrow"/>
          <w:sz w:val="24"/>
          <w:szCs w:val="24"/>
          <w:lang w:val="en-GB"/>
        </w:rPr>
        <w:tab/>
      </w:r>
      <w:r w:rsidR="00772036" w:rsidRPr="00772036">
        <w:rPr>
          <w:rFonts w:ascii="Arial Narrow" w:hAnsi="Arial Narrow"/>
          <w:sz w:val="24"/>
          <w:szCs w:val="24"/>
          <w:lang w:val="en-GB"/>
        </w:rPr>
        <w:tab/>
      </w:r>
      <w:r w:rsidR="00772036">
        <w:rPr>
          <w:rFonts w:ascii="Arial Narrow" w:hAnsi="Arial Narrow"/>
          <w:sz w:val="24"/>
          <w:szCs w:val="24"/>
          <w:lang w:val="en-GB"/>
        </w:rPr>
        <w:t xml:space="preserve"> 5 min</w:t>
      </w:r>
    </w:p>
    <w:p w14:paraId="395972A6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3790256B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2FF84EEA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63F84710" w14:textId="77777777" w:rsidR="007F00CC" w:rsidRPr="00772036" w:rsidRDefault="00646EA7" w:rsidP="00646EA7">
      <w:pPr>
        <w:rPr>
          <w:rFonts w:ascii="Arial Narrow" w:hAnsi="Arial Narrow"/>
          <w:b/>
          <w:sz w:val="24"/>
          <w:szCs w:val="24"/>
          <w:lang w:val="en-US"/>
        </w:rPr>
      </w:pPr>
      <w:r w:rsidRPr="00772036">
        <w:rPr>
          <w:rFonts w:ascii="Arial Narrow" w:hAnsi="Arial Narrow"/>
          <w:b/>
          <w:sz w:val="24"/>
          <w:szCs w:val="24"/>
          <w:lang w:val="en-US"/>
        </w:rPr>
        <w:t>Erythropoietin in the</w:t>
      </w:r>
      <w:r w:rsidR="003B0918" w:rsidRPr="00772036">
        <w:rPr>
          <w:rFonts w:ascii="Arial Narrow" w:hAnsi="Arial Narrow"/>
          <w:b/>
          <w:sz w:val="24"/>
          <w:szCs w:val="24"/>
          <w:lang w:val="en-US"/>
        </w:rPr>
        <w:t xml:space="preserve"> neonatal</w:t>
      </w:r>
      <w:r w:rsidR="006264F2">
        <w:rPr>
          <w:rFonts w:ascii="Arial Narrow" w:hAnsi="Arial Narrow"/>
          <w:b/>
          <w:sz w:val="24"/>
          <w:szCs w:val="24"/>
          <w:lang w:val="en-US"/>
        </w:rPr>
        <w:t xml:space="preserve"> brain</w:t>
      </w:r>
      <w:r w:rsidRPr="00772036">
        <w:rPr>
          <w:rFonts w:ascii="Arial Narrow" w:hAnsi="Arial Narrow"/>
          <w:b/>
          <w:sz w:val="24"/>
          <w:szCs w:val="24"/>
          <w:lang w:val="en-US"/>
        </w:rPr>
        <w:tab/>
      </w:r>
    </w:p>
    <w:p w14:paraId="46CB2BC5" w14:textId="77777777" w:rsidR="007F00CC" w:rsidRPr="00772036" w:rsidRDefault="00646EA7" w:rsidP="007F00CC">
      <w:pPr>
        <w:rPr>
          <w:rFonts w:ascii="Arial Narrow" w:hAnsi="Arial Narrow"/>
          <w:sz w:val="24"/>
          <w:szCs w:val="24"/>
          <w:lang w:val="en-US"/>
        </w:rPr>
      </w:pPr>
      <w:r w:rsidRPr="00772036">
        <w:rPr>
          <w:rFonts w:ascii="Arial Narrow" w:hAnsi="Arial Narrow"/>
          <w:sz w:val="24"/>
          <w:szCs w:val="24"/>
          <w:lang w:val="en-US"/>
        </w:rPr>
        <w:t>Joachim Fandrey, Essen</w:t>
      </w:r>
      <w:r w:rsidR="007F00CC" w:rsidRPr="00772036">
        <w:rPr>
          <w:rFonts w:ascii="Arial Narrow" w:hAnsi="Arial Narrow"/>
          <w:sz w:val="24"/>
          <w:szCs w:val="24"/>
          <w:lang w:val="en-US"/>
        </w:rPr>
        <w:t xml:space="preserve"> </w:t>
      </w:r>
      <w:r w:rsidR="007F00CC" w:rsidRPr="00772036">
        <w:rPr>
          <w:rFonts w:ascii="Arial Narrow" w:hAnsi="Arial Narrow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sz w:val="24"/>
          <w:szCs w:val="24"/>
          <w:lang w:val="en-US"/>
        </w:rPr>
        <w:tab/>
        <w:t>30 min + 10</w:t>
      </w:r>
    </w:p>
    <w:p w14:paraId="7B5B012D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6D4908AA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25DE6290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5F77EB14" w14:textId="77777777" w:rsidR="007F00CC" w:rsidRPr="00772036" w:rsidRDefault="00427F54" w:rsidP="00427F54">
      <w:pPr>
        <w:rPr>
          <w:rFonts w:ascii="Arial Narrow" w:hAnsi="Arial Narrow"/>
          <w:b/>
          <w:color w:val="000000"/>
          <w:sz w:val="24"/>
          <w:szCs w:val="24"/>
          <w:lang w:val="en-US"/>
        </w:rPr>
      </w:pPr>
      <w:r w:rsidRPr="00772036">
        <w:rPr>
          <w:rFonts w:ascii="Arial Narrow" w:hAnsi="Arial Narrow"/>
          <w:b/>
          <w:color w:val="000000"/>
          <w:sz w:val="24"/>
          <w:szCs w:val="24"/>
          <w:lang w:val="en-US"/>
        </w:rPr>
        <w:t xml:space="preserve">Age-specific </w:t>
      </w:r>
      <w:r w:rsidR="007F00CC" w:rsidRPr="00772036">
        <w:rPr>
          <w:rFonts w:ascii="Arial Narrow" w:hAnsi="Arial Narrow"/>
          <w:b/>
          <w:color w:val="000000"/>
          <w:sz w:val="24"/>
          <w:szCs w:val="24"/>
          <w:lang w:val="en-US"/>
        </w:rPr>
        <w:t xml:space="preserve">role of </w:t>
      </w:r>
      <w:r w:rsidRPr="00772036">
        <w:rPr>
          <w:rFonts w:ascii="Arial Narrow" w:hAnsi="Arial Narrow"/>
          <w:b/>
          <w:color w:val="000000"/>
          <w:sz w:val="24"/>
          <w:szCs w:val="24"/>
          <w:lang w:val="en-US"/>
        </w:rPr>
        <w:t xml:space="preserve">AMPA receptor expression pattern </w:t>
      </w:r>
      <w:r w:rsidR="007F00CC" w:rsidRPr="00772036">
        <w:rPr>
          <w:rFonts w:ascii="Arial Narrow" w:hAnsi="Arial Narrow"/>
          <w:b/>
          <w:color w:val="000000"/>
          <w:sz w:val="24"/>
          <w:szCs w:val="24"/>
          <w:lang w:val="en-US"/>
        </w:rPr>
        <w:t>in experimental neonatal seizures</w:t>
      </w:r>
    </w:p>
    <w:p w14:paraId="16824405" w14:textId="77777777" w:rsidR="00646EA7" w:rsidRPr="00772036" w:rsidRDefault="00646EA7" w:rsidP="00646EA7">
      <w:pPr>
        <w:rPr>
          <w:rFonts w:ascii="Arial Narrow" w:hAnsi="Arial Narrow"/>
          <w:color w:val="000000"/>
          <w:sz w:val="24"/>
          <w:szCs w:val="24"/>
          <w:lang w:val="en-US"/>
        </w:rPr>
      </w:pPr>
      <w:r w:rsidRPr="00772036">
        <w:rPr>
          <w:rFonts w:ascii="Arial Narrow" w:hAnsi="Arial Narrow"/>
          <w:color w:val="000000"/>
          <w:sz w:val="24"/>
          <w:szCs w:val="24"/>
          <w:lang w:val="en-US"/>
        </w:rPr>
        <w:t>Susan Jung</w:t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 xml:space="preserve">, Erlangen </w:t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="0077203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="007F00CC" w:rsidRPr="00772036">
        <w:rPr>
          <w:rFonts w:ascii="Arial Narrow" w:hAnsi="Arial Narrow"/>
          <w:color w:val="000000"/>
          <w:sz w:val="24"/>
          <w:szCs w:val="24"/>
          <w:lang w:val="en-US"/>
        </w:rPr>
        <w:t>30 min+10</w:t>
      </w:r>
    </w:p>
    <w:p w14:paraId="1E7840EC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065F4DB1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11343C5F" w14:textId="77777777" w:rsidR="003B0918" w:rsidRPr="00772036" w:rsidRDefault="003B0918" w:rsidP="007F00CC">
      <w:pPr>
        <w:rPr>
          <w:rFonts w:ascii="Arial Narrow" w:hAnsi="Arial Narrow"/>
          <w:sz w:val="24"/>
          <w:szCs w:val="24"/>
          <w:lang w:val="en-US"/>
        </w:rPr>
      </w:pPr>
    </w:p>
    <w:p w14:paraId="1BFCBD6A" w14:textId="77777777" w:rsidR="00772036" w:rsidRPr="00772036" w:rsidRDefault="00772036" w:rsidP="007F00CC">
      <w:pPr>
        <w:rPr>
          <w:rFonts w:ascii="Arial Narrow" w:hAnsi="Arial Narrow"/>
          <w:sz w:val="24"/>
          <w:szCs w:val="24"/>
        </w:rPr>
      </w:pPr>
    </w:p>
    <w:p w14:paraId="49FB4820" w14:textId="77777777" w:rsidR="007F00CC" w:rsidRPr="00772036" w:rsidRDefault="007F00CC" w:rsidP="007F00CC">
      <w:pPr>
        <w:rPr>
          <w:rFonts w:ascii="Arial Narrow" w:hAnsi="Arial Narrow"/>
          <w:sz w:val="24"/>
          <w:szCs w:val="24"/>
          <w:lang w:val="en-US"/>
        </w:rPr>
      </w:pPr>
      <w:r w:rsidRPr="00772036">
        <w:rPr>
          <w:rFonts w:ascii="Arial Narrow" w:hAnsi="Arial Narrow"/>
          <w:b/>
          <w:sz w:val="24"/>
          <w:szCs w:val="24"/>
          <w:lang w:val="en-US"/>
        </w:rPr>
        <w:t>Neonatal neuroprotection: translational aspects</w:t>
      </w:r>
      <w:r w:rsidR="001A7B37" w:rsidRPr="00772036">
        <w:rPr>
          <w:rFonts w:ascii="Arial Narrow" w:hAnsi="Arial Narrow"/>
          <w:sz w:val="24"/>
          <w:szCs w:val="24"/>
          <w:lang w:val="en-US"/>
        </w:rPr>
        <w:t xml:space="preserve"> </w:t>
      </w:r>
      <w:r w:rsidR="001A7B37" w:rsidRPr="00772036">
        <w:rPr>
          <w:rFonts w:ascii="Arial Narrow" w:hAnsi="Arial Narrow"/>
          <w:sz w:val="24"/>
          <w:szCs w:val="24"/>
          <w:lang w:val="en-US"/>
        </w:rPr>
        <w:tab/>
      </w:r>
      <w:r w:rsidR="001A7B37" w:rsidRPr="00772036">
        <w:rPr>
          <w:rFonts w:ascii="Arial Narrow" w:hAnsi="Arial Narrow"/>
          <w:sz w:val="24"/>
          <w:szCs w:val="24"/>
          <w:lang w:val="en-US"/>
        </w:rPr>
        <w:tab/>
      </w:r>
      <w:r w:rsidR="001A7B37" w:rsidRPr="00772036">
        <w:rPr>
          <w:rFonts w:ascii="Arial Narrow" w:hAnsi="Arial Narrow"/>
          <w:sz w:val="24"/>
          <w:szCs w:val="24"/>
          <w:lang w:val="en-US"/>
        </w:rPr>
        <w:tab/>
      </w:r>
      <w:r w:rsidR="001A7B37" w:rsidRPr="00772036">
        <w:rPr>
          <w:rFonts w:ascii="Arial Narrow" w:hAnsi="Arial Narrow"/>
          <w:sz w:val="24"/>
          <w:szCs w:val="24"/>
          <w:lang w:val="en-US"/>
        </w:rPr>
        <w:tab/>
      </w:r>
      <w:r w:rsidR="001A7B37" w:rsidRPr="00772036">
        <w:rPr>
          <w:rFonts w:ascii="Arial Narrow" w:hAnsi="Arial Narrow"/>
          <w:sz w:val="24"/>
          <w:szCs w:val="24"/>
          <w:lang w:val="en-US"/>
        </w:rPr>
        <w:tab/>
        <w:t>20 min+10</w:t>
      </w:r>
    </w:p>
    <w:p w14:paraId="480ACB71" w14:textId="77777777" w:rsidR="007F00CC" w:rsidRPr="00772036" w:rsidRDefault="007F00CC" w:rsidP="007F00CC">
      <w:pPr>
        <w:rPr>
          <w:rFonts w:ascii="Arial Narrow" w:hAnsi="Arial Narrow"/>
          <w:sz w:val="24"/>
          <w:szCs w:val="24"/>
          <w:lang w:val="en-US"/>
        </w:rPr>
      </w:pPr>
      <w:r w:rsidRPr="00772036">
        <w:rPr>
          <w:rFonts w:ascii="Arial Narrow" w:hAnsi="Arial Narrow"/>
          <w:sz w:val="24"/>
          <w:szCs w:val="24"/>
          <w:lang w:val="en-US"/>
        </w:rPr>
        <w:t>Regina Trollmann, Erlangen</w:t>
      </w:r>
      <w:r w:rsidRPr="00772036">
        <w:rPr>
          <w:rFonts w:ascii="Arial Narrow" w:hAnsi="Arial Narrow"/>
          <w:sz w:val="24"/>
          <w:szCs w:val="24"/>
          <w:lang w:val="en-US"/>
        </w:rPr>
        <w:tab/>
      </w:r>
      <w:r w:rsidRPr="00772036">
        <w:rPr>
          <w:rFonts w:ascii="Arial Narrow" w:hAnsi="Arial Narrow"/>
          <w:sz w:val="24"/>
          <w:szCs w:val="24"/>
          <w:lang w:val="en-US"/>
        </w:rPr>
        <w:tab/>
      </w:r>
      <w:r w:rsidRPr="00772036">
        <w:rPr>
          <w:rFonts w:ascii="Arial Narrow" w:hAnsi="Arial Narrow"/>
          <w:sz w:val="24"/>
          <w:szCs w:val="24"/>
          <w:lang w:val="en-US"/>
        </w:rPr>
        <w:tab/>
      </w:r>
    </w:p>
    <w:p w14:paraId="612B8364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5D5C8F42" w14:textId="77777777" w:rsidR="00646EA7" w:rsidRPr="00772036" w:rsidRDefault="00646EA7" w:rsidP="00646EA7">
      <w:pPr>
        <w:rPr>
          <w:rFonts w:ascii="Arial Narrow" w:hAnsi="Arial Narrow"/>
          <w:sz w:val="24"/>
          <w:szCs w:val="24"/>
          <w:lang w:val="en-US"/>
        </w:rPr>
      </w:pPr>
    </w:p>
    <w:p w14:paraId="42F0C173" w14:textId="77777777" w:rsidR="002427C2" w:rsidRPr="00772036" w:rsidRDefault="002427C2" w:rsidP="002427C2">
      <w:pPr>
        <w:rPr>
          <w:rFonts w:ascii="Arial Narrow" w:hAnsi="Arial Narrow"/>
          <w:sz w:val="24"/>
          <w:szCs w:val="24"/>
          <w:lang w:val="en-US"/>
        </w:rPr>
      </w:pPr>
      <w:r w:rsidRPr="00772036">
        <w:rPr>
          <w:rFonts w:ascii="Arial Narrow" w:hAnsi="Arial Narrow"/>
          <w:b/>
          <w:sz w:val="24"/>
          <w:szCs w:val="24"/>
          <w:lang w:val="en-US"/>
        </w:rPr>
        <w:t>Discussion, Summary</w:t>
      </w:r>
      <w:r w:rsidRPr="00772036">
        <w:rPr>
          <w:rFonts w:ascii="Arial Narrow" w:hAnsi="Arial Narrow"/>
          <w:b/>
          <w:sz w:val="24"/>
          <w:szCs w:val="24"/>
          <w:lang w:val="en-US"/>
        </w:rPr>
        <w:tab/>
      </w:r>
      <w:r w:rsidRPr="00772036">
        <w:rPr>
          <w:rFonts w:ascii="Arial Narrow" w:hAnsi="Arial Narrow"/>
          <w:sz w:val="24"/>
          <w:szCs w:val="24"/>
          <w:lang w:val="en-US"/>
        </w:rPr>
        <w:tab/>
      </w:r>
      <w:r w:rsidRPr="00772036">
        <w:rPr>
          <w:rFonts w:ascii="Arial Narrow" w:hAnsi="Arial Narrow"/>
          <w:sz w:val="24"/>
          <w:szCs w:val="24"/>
          <w:lang w:val="en-US"/>
        </w:rPr>
        <w:tab/>
      </w:r>
      <w:r w:rsidRPr="00772036">
        <w:rPr>
          <w:rFonts w:ascii="Arial Narrow" w:hAnsi="Arial Narrow"/>
          <w:sz w:val="24"/>
          <w:szCs w:val="24"/>
          <w:lang w:val="en-US"/>
        </w:rPr>
        <w:tab/>
      </w:r>
      <w:r w:rsidRPr="00772036">
        <w:rPr>
          <w:rFonts w:ascii="Arial Narrow" w:hAnsi="Arial Narrow"/>
          <w:sz w:val="24"/>
          <w:szCs w:val="24"/>
          <w:lang w:val="en-US"/>
        </w:rPr>
        <w:tab/>
        <w:t xml:space="preserve">                                         </w:t>
      </w:r>
      <w:r w:rsidR="00772036">
        <w:rPr>
          <w:rFonts w:ascii="Arial Narrow" w:hAnsi="Arial Narrow"/>
          <w:sz w:val="24"/>
          <w:szCs w:val="24"/>
          <w:lang w:val="en-US"/>
        </w:rPr>
        <w:tab/>
      </w:r>
      <w:r w:rsidRPr="00772036">
        <w:rPr>
          <w:rFonts w:ascii="Arial Narrow" w:hAnsi="Arial Narrow"/>
          <w:sz w:val="24"/>
          <w:szCs w:val="24"/>
          <w:lang w:val="en-US"/>
        </w:rPr>
        <w:t>20 min</w:t>
      </w:r>
    </w:p>
    <w:p w14:paraId="293A36E4" w14:textId="77777777" w:rsidR="00656B9C" w:rsidRPr="00772036" w:rsidRDefault="002427C2" w:rsidP="002427C2">
      <w:pPr>
        <w:rPr>
          <w:rFonts w:ascii="Arial Narrow" w:hAnsi="Arial Narrow"/>
          <w:sz w:val="24"/>
          <w:szCs w:val="24"/>
          <w:lang w:val="en-US"/>
        </w:rPr>
      </w:pPr>
      <w:r w:rsidRPr="00772036">
        <w:rPr>
          <w:rFonts w:ascii="Arial Narrow" w:hAnsi="Arial Narrow"/>
          <w:sz w:val="24"/>
          <w:szCs w:val="24"/>
          <w:lang w:val="en-US"/>
        </w:rPr>
        <w:t>Whole group</w:t>
      </w:r>
    </w:p>
    <w:sectPr w:rsidR="00656B9C" w:rsidRPr="007720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45CB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7"/>
    <w:rsid w:val="001A7B37"/>
    <w:rsid w:val="002427C2"/>
    <w:rsid w:val="00294257"/>
    <w:rsid w:val="002C0CA9"/>
    <w:rsid w:val="003B0918"/>
    <w:rsid w:val="00427F54"/>
    <w:rsid w:val="00544D02"/>
    <w:rsid w:val="00610328"/>
    <w:rsid w:val="006264F2"/>
    <w:rsid w:val="00646EA7"/>
    <w:rsid w:val="00656B9C"/>
    <w:rsid w:val="00772036"/>
    <w:rsid w:val="007F00CC"/>
    <w:rsid w:val="0086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7484B3"/>
  <w15:chartTrackingRefBased/>
  <w15:docId w15:val="{E822629D-5579-459D-B872-77A3B128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6EA7"/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720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Erlangen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Trollmann, Regina</dc:creator>
  <cp:keywords/>
  <cp:lastModifiedBy>Susan Hargreaves</cp:lastModifiedBy>
  <cp:revision>2</cp:revision>
  <cp:lastPrinted>2016-09-30T16:57:00Z</cp:lastPrinted>
  <dcterms:created xsi:type="dcterms:W3CDTF">2016-10-10T09:39:00Z</dcterms:created>
  <dcterms:modified xsi:type="dcterms:W3CDTF">2016-10-10T09:39:00Z</dcterms:modified>
</cp:coreProperties>
</file>